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DA" w:rsidRPr="001E526D" w:rsidRDefault="009261DB" w:rsidP="009261DB">
      <w:pPr>
        <w:ind w:left="630" w:right="-1260" w:hanging="810"/>
      </w:pPr>
      <w:r>
        <w:t xml:space="preserve">                             </w:t>
      </w:r>
      <w:r w:rsidR="003F4A95" w:rsidRPr="001E526D">
        <w:t>THANK</w:t>
      </w:r>
      <w:r w:rsidR="008355C4" w:rsidRPr="001E526D">
        <w:t xml:space="preserve"> YOU</w:t>
      </w:r>
      <w:r w:rsidR="003F4A95" w:rsidRPr="001E526D">
        <w:t xml:space="preserve"> TO EVERYONE WHO TOOK TIME OUT FROM </w:t>
      </w:r>
      <w:r w:rsidR="004D2646" w:rsidRPr="001E526D">
        <w:t>THEIR</w:t>
      </w:r>
      <w:r w:rsidR="008355C4" w:rsidRPr="001E526D">
        <w:t xml:space="preserve"> BUSY LIVES </w:t>
      </w:r>
      <w:r w:rsidR="003601B9">
        <w:t xml:space="preserve">TO  </w:t>
      </w:r>
      <w:r>
        <w:t xml:space="preserve">       H</w:t>
      </w:r>
      <w:r w:rsidRPr="009261DB">
        <w:rPr>
          <w:sz w:val="24"/>
          <w:szCs w:val="24"/>
        </w:rPr>
        <w:t>andout</w:t>
      </w:r>
      <w:r w:rsidR="003601B9">
        <w:t xml:space="preserve">*****                                                </w:t>
      </w:r>
      <w:r>
        <w:t xml:space="preserve">   </w:t>
      </w:r>
      <w:bookmarkStart w:id="0" w:name="_GoBack"/>
      <w:bookmarkEnd w:id="0"/>
      <w:r>
        <w:t xml:space="preserve">ATTEND </w:t>
      </w:r>
      <w:r w:rsidR="003F4A95" w:rsidRPr="001E526D">
        <w:t xml:space="preserve">ONE OF BIMID’S FOUR </w:t>
      </w:r>
      <w:r w:rsidR="008355C4" w:rsidRPr="001E526D">
        <w:t xml:space="preserve">FLOOD CONTROL </w:t>
      </w:r>
      <w:r w:rsidR="003F4A95" w:rsidRPr="001E526D">
        <w:t>ASSESSMENT COMMUNITY WORKSHOPS!</w:t>
      </w:r>
    </w:p>
    <w:p w:rsidR="003F4A95" w:rsidRPr="001E526D" w:rsidRDefault="003F4A95" w:rsidP="008355C4">
      <w:pPr>
        <w:ind w:right="-360"/>
        <w:jc w:val="both"/>
      </w:pPr>
      <w:r w:rsidRPr="001E526D">
        <w:t xml:space="preserve">The </w:t>
      </w:r>
      <w:r w:rsidR="008355C4" w:rsidRPr="001E526D">
        <w:t xml:space="preserve">Community Workshops (held on </w:t>
      </w:r>
      <w:r w:rsidRPr="001E526D">
        <w:t>May 13, May 27, June 10 and June 20</w:t>
      </w:r>
      <w:r w:rsidR="008355C4" w:rsidRPr="001E526D">
        <w:t>)</w:t>
      </w:r>
      <w:r w:rsidRPr="001E526D">
        <w:t xml:space="preserve"> were intended to (1) help property owners better understand the purpose and the details of the proposed </w:t>
      </w:r>
      <w:r w:rsidR="008355C4" w:rsidRPr="001E526D">
        <w:t xml:space="preserve">Levee and Flood Control Facilities Maintenance and Repair Assessment </w:t>
      </w:r>
      <w:r w:rsidRPr="001E526D">
        <w:t>and (2) enable the public to raise questions, seek further clarification, and offer suggestions for possible revisions to certain components and provisions of</w:t>
      </w:r>
      <w:r w:rsidR="008355C4" w:rsidRPr="001E526D">
        <w:t xml:space="preserve"> the proposed flood control assessment</w:t>
      </w:r>
      <w:r w:rsidRPr="001E526D">
        <w:t>.</w:t>
      </w:r>
    </w:p>
    <w:p w:rsidR="00CA6559" w:rsidRPr="001E526D" w:rsidRDefault="008355C4" w:rsidP="003F4A95">
      <w:pPr>
        <w:ind w:right="-360"/>
        <w:jc w:val="both"/>
      </w:pPr>
      <w:r w:rsidRPr="001E526D">
        <w:t>T</w:t>
      </w:r>
      <w:r w:rsidR="00CA6559" w:rsidRPr="001E526D">
        <w:t xml:space="preserve">hese Community Workshops were </w:t>
      </w:r>
      <w:r w:rsidRPr="001E526D">
        <w:t>planned</w:t>
      </w:r>
      <w:r w:rsidR="00CA6559" w:rsidRPr="001E526D">
        <w:t xml:space="preserve"> to not only be informational, but also interactive in a way that would </w:t>
      </w:r>
      <w:r w:rsidRPr="001E526D">
        <w:t>encourage</w:t>
      </w:r>
      <w:r w:rsidR="00CA6559" w:rsidRPr="001E526D">
        <w:t xml:space="preserve"> </w:t>
      </w:r>
      <w:r w:rsidR="00CE51E7" w:rsidRPr="001E526D">
        <w:t xml:space="preserve">public </w:t>
      </w:r>
      <w:r w:rsidR="00CA6559" w:rsidRPr="001E526D">
        <w:t xml:space="preserve">ideas and suggestions.  It was understood and intended from the outset that, based on </w:t>
      </w:r>
      <w:r w:rsidR="00CE51E7" w:rsidRPr="001E526D">
        <w:t>such p</w:t>
      </w:r>
      <w:r w:rsidR="00CA6559" w:rsidRPr="001E526D">
        <w:t xml:space="preserve">ublic input received during (and between) these </w:t>
      </w:r>
      <w:r w:rsidRPr="001E526D">
        <w:t>w</w:t>
      </w:r>
      <w:r w:rsidR="00CA6559" w:rsidRPr="001E526D">
        <w:t xml:space="preserve">orkshops, </w:t>
      </w:r>
      <w:r w:rsidRPr="001E526D">
        <w:t>BIMID would make adjustments to</w:t>
      </w:r>
      <w:r w:rsidR="00CA6559" w:rsidRPr="001E526D">
        <w:t xml:space="preserve"> the final form of the proposed </w:t>
      </w:r>
      <w:r w:rsidRPr="001E526D">
        <w:t>a</w:t>
      </w:r>
      <w:r w:rsidR="00CA6559" w:rsidRPr="001E526D">
        <w:t>ssessment</w:t>
      </w:r>
      <w:r w:rsidRPr="001E526D">
        <w:t xml:space="preserve"> in order to best serve our community.</w:t>
      </w:r>
      <w:r w:rsidR="00CA6559" w:rsidRPr="001E526D">
        <w:t xml:space="preserve">   </w:t>
      </w:r>
    </w:p>
    <w:p w:rsidR="003F4A95" w:rsidRPr="001E526D" w:rsidRDefault="008355C4" w:rsidP="003F4A95">
      <w:pPr>
        <w:ind w:right="-360"/>
        <w:jc w:val="both"/>
      </w:pPr>
      <w:r w:rsidRPr="001E526D">
        <w:t>Listed below are</w:t>
      </w:r>
      <w:r w:rsidR="00CA6559" w:rsidRPr="001E526D">
        <w:t xml:space="preserve"> the three key changes made to the proposed </w:t>
      </w:r>
      <w:r w:rsidRPr="001E526D">
        <w:t>a</w:t>
      </w:r>
      <w:r w:rsidR="00CA6559" w:rsidRPr="001E526D">
        <w:t xml:space="preserve">ssessment </w:t>
      </w:r>
      <w:r w:rsidR="00CE51E7" w:rsidRPr="001E526D">
        <w:t xml:space="preserve">(and to the final Engineer’s Report) </w:t>
      </w:r>
      <w:r w:rsidR="00CA6559" w:rsidRPr="001E526D">
        <w:t>as a result of such public input, and formally adopted at a Special Meeting of the BIMID Board on June 11, 2015 in time to be incorporated into the final ballot language.  They are as follows:</w:t>
      </w:r>
    </w:p>
    <w:p w:rsidR="00CA6559" w:rsidRPr="001E526D" w:rsidRDefault="00CA6559" w:rsidP="00CA6559">
      <w:pPr>
        <w:pStyle w:val="ListParagraph"/>
        <w:numPr>
          <w:ilvl w:val="0"/>
          <w:numId w:val="1"/>
        </w:numPr>
        <w:ind w:right="-360"/>
        <w:jc w:val="both"/>
      </w:pPr>
      <w:r w:rsidRPr="001E526D">
        <w:rPr>
          <w:b/>
        </w:rPr>
        <w:t xml:space="preserve">A </w:t>
      </w:r>
      <w:r w:rsidR="004A438D" w:rsidRPr="001E526D">
        <w:rPr>
          <w:b/>
        </w:rPr>
        <w:t>10 Y</w:t>
      </w:r>
      <w:r w:rsidRPr="001E526D">
        <w:rPr>
          <w:b/>
        </w:rPr>
        <w:t xml:space="preserve">ear </w:t>
      </w:r>
      <w:r w:rsidR="004A438D" w:rsidRPr="001E526D">
        <w:rPr>
          <w:b/>
        </w:rPr>
        <w:t>E</w:t>
      </w:r>
      <w:r w:rsidR="008355C4" w:rsidRPr="001E526D">
        <w:rPr>
          <w:b/>
        </w:rPr>
        <w:t xml:space="preserve">xpiration </w:t>
      </w:r>
      <w:r w:rsidR="004A438D" w:rsidRPr="001E526D">
        <w:rPr>
          <w:b/>
        </w:rPr>
        <w:t>T</w:t>
      </w:r>
      <w:r w:rsidRPr="001E526D">
        <w:rPr>
          <w:b/>
        </w:rPr>
        <w:t>erm</w:t>
      </w:r>
      <w:r w:rsidR="008355C4" w:rsidRPr="001E526D">
        <w:rPr>
          <w:b/>
        </w:rPr>
        <w:t xml:space="preserve"> (“S</w:t>
      </w:r>
      <w:r w:rsidRPr="001E526D">
        <w:rPr>
          <w:b/>
        </w:rPr>
        <w:t>unset</w:t>
      </w:r>
      <w:r w:rsidR="008355C4" w:rsidRPr="001E526D">
        <w:rPr>
          <w:b/>
        </w:rPr>
        <w:t xml:space="preserve"> Provision”)</w:t>
      </w:r>
      <w:r w:rsidRPr="001E526D">
        <w:rPr>
          <w:b/>
        </w:rPr>
        <w:t xml:space="preserve"> for the </w:t>
      </w:r>
      <w:r w:rsidR="008355C4" w:rsidRPr="001E526D">
        <w:rPr>
          <w:b/>
        </w:rPr>
        <w:t>Assessment:</w:t>
      </w:r>
      <w:r w:rsidR="00253157" w:rsidRPr="001E526D">
        <w:t xml:space="preserve">  The </w:t>
      </w:r>
      <w:r w:rsidR="002A00FF" w:rsidRPr="001E526D">
        <w:t xml:space="preserve">assessment </w:t>
      </w:r>
      <w:r w:rsidR="00253157" w:rsidRPr="001E526D">
        <w:t xml:space="preserve">term was originally </w:t>
      </w:r>
      <w:r w:rsidR="002A00FF" w:rsidRPr="001E526D">
        <w:t>designed to be</w:t>
      </w:r>
      <w:r w:rsidR="00253157" w:rsidRPr="001E526D">
        <w:t xml:space="preserve"> for 30 years</w:t>
      </w:r>
      <w:r w:rsidR="002A00FF" w:rsidRPr="001E526D">
        <w:t>,</w:t>
      </w:r>
      <w:r w:rsidR="00253157" w:rsidRPr="001E526D">
        <w:t xml:space="preserve"> based on a long term </w:t>
      </w:r>
      <w:r w:rsidR="002A00FF" w:rsidRPr="001E526D">
        <w:t xml:space="preserve">planning and </w:t>
      </w:r>
      <w:r w:rsidR="00253157" w:rsidRPr="001E526D">
        <w:t xml:space="preserve">financing structure typical for such major Public Works construction projects.  There was also consideration of an initial term as short as 5 years and subject to another balloting process before it could be further extended.  </w:t>
      </w:r>
      <w:r w:rsidR="002A00FF" w:rsidRPr="001E526D">
        <w:t>Some w</w:t>
      </w:r>
      <w:r w:rsidR="00253157" w:rsidRPr="001E526D">
        <w:t>orkshop attendees</w:t>
      </w:r>
      <w:r w:rsidR="002A00FF" w:rsidRPr="001E526D">
        <w:t xml:space="preserve"> </w:t>
      </w:r>
      <w:r w:rsidR="00253157" w:rsidRPr="001E526D">
        <w:t xml:space="preserve">thought that </w:t>
      </w:r>
      <w:r w:rsidR="002A00FF" w:rsidRPr="001E526D">
        <w:t xml:space="preserve">5 years </w:t>
      </w:r>
      <w:r w:rsidR="00253157" w:rsidRPr="001E526D">
        <w:t>would be too short</w:t>
      </w:r>
      <w:r w:rsidR="002A00FF" w:rsidRPr="001E526D">
        <w:t xml:space="preserve"> for BIMID to efficiently plan for long term flood control improvements</w:t>
      </w:r>
      <w:r w:rsidR="00253157" w:rsidRPr="001E526D">
        <w:t>, and that a compromise 10-year initial term</w:t>
      </w:r>
      <w:r w:rsidR="002A00FF" w:rsidRPr="001E526D">
        <w:t>, with another balloting to extend beyond 10 years,</w:t>
      </w:r>
      <w:r w:rsidR="00253157" w:rsidRPr="001E526D">
        <w:t xml:space="preserve"> would be more workable</w:t>
      </w:r>
      <w:r w:rsidR="002A00FF" w:rsidRPr="001E526D">
        <w:t>. T</w:t>
      </w:r>
      <w:r w:rsidR="004D2646" w:rsidRPr="001E526D">
        <w:t>he BIMID Board</w:t>
      </w:r>
      <w:r w:rsidR="002A00FF" w:rsidRPr="001E526D">
        <w:t xml:space="preserve"> and staff</w:t>
      </w:r>
      <w:r w:rsidR="004D2646" w:rsidRPr="001E526D">
        <w:t xml:space="preserve"> concurred </w:t>
      </w:r>
      <w:r w:rsidR="002A00FF" w:rsidRPr="001E526D">
        <w:t>that</w:t>
      </w:r>
      <w:r w:rsidR="004D2646" w:rsidRPr="001E526D">
        <w:t xml:space="preserve"> </w:t>
      </w:r>
      <w:r w:rsidR="002A00FF" w:rsidRPr="001E526D">
        <w:t>a 10 year term</w:t>
      </w:r>
      <w:r w:rsidR="00253157" w:rsidRPr="001E526D">
        <w:t xml:space="preserve"> would better enable Bethel Island to be</w:t>
      </w:r>
      <w:r w:rsidR="002A00FF" w:rsidRPr="001E526D">
        <w:t xml:space="preserve">nefit from at least 3 “construction </w:t>
      </w:r>
      <w:r w:rsidR="00253157" w:rsidRPr="001E526D">
        <w:t>cycles</w:t>
      </w:r>
      <w:r w:rsidR="002A00FF" w:rsidRPr="001E526D">
        <w:t>”</w:t>
      </w:r>
      <w:r w:rsidR="00253157" w:rsidRPr="001E526D">
        <w:t xml:space="preserve"> of D</w:t>
      </w:r>
      <w:r w:rsidR="001E526D" w:rsidRPr="001E526D">
        <w:t>epartment of Water Resources</w:t>
      </w:r>
      <w:r w:rsidR="002A00FF" w:rsidRPr="001E526D">
        <w:t xml:space="preserve"> </w:t>
      </w:r>
      <w:r w:rsidR="00C056BA" w:rsidRPr="001E526D">
        <w:t xml:space="preserve">(DWR) </w:t>
      </w:r>
      <w:r w:rsidR="00253157" w:rsidRPr="001E526D">
        <w:t>major project funding</w:t>
      </w:r>
      <w:r w:rsidR="002A00FF" w:rsidRPr="001E526D">
        <w:t>,</w:t>
      </w:r>
      <w:r w:rsidR="00253157" w:rsidRPr="001E526D">
        <w:t xml:space="preserve"> in addition to being better able to proceed with the recently awarded Horseshoe Bend Project just beginning to get underway.</w:t>
      </w:r>
      <w:r w:rsidR="002A00FF" w:rsidRPr="001E526D">
        <w:t xml:space="preserve">  </w:t>
      </w:r>
    </w:p>
    <w:p w:rsidR="00253157" w:rsidRPr="001E526D" w:rsidRDefault="00253157" w:rsidP="00253157">
      <w:pPr>
        <w:pStyle w:val="ListParagraph"/>
        <w:ind w:right="-360"/>
        <w:jc w:val="both"/>
      </w:pPr>
    </w:p>
    <w:p w:rsidR="00253157" w:rsidRPr="001E526D" w:rsidRDefault="00253157" w:rsidP="00CA6559">
      <w:pPr>
        <w:pStyle w:val="ListParagraph"/>
        <w:numPr>
          <w:ilvl w:val="0"/>
          <w:numId w:val="1"/>
        </w:numPr>
        <w:ind w:right="-360"/>
        <w:jc w:val="both"/>
      </w:pPr>
      <w:r w:rsidRPr="001E526D">
        <w:rPr>
          <w:b/>
        </w:rPr>
        <w:t>A</w:t>
      </w:r>
      <w:r w:rsidR="004A438D" w:rsidRPr="001E526D">
        <w:rPr>
          <w:b/>
        </w:rPr>
        <w:t>n</w:t>
      </w:r>
      <w:r w:rsidRPr="001E526D">
        <w:rPr>
          <w:b/>
        </w:rPr>
        <w:t xml:space="preserve"> </w:t>
      </w:r>
      <w:r w:rsidR="004A438D" w:rsidRPr="001E526D">
        <w:rPr>
          <w:b/>
        </w:rPr>
        <w:t>A</w:t>
      </w:r>
      <w:r w:rsidRPr="001E526D">
        <w:rPr>
          <w:b/>
        </w:rPr>
        <w:t>nnual C</w:t>
      </w:r>
      <w:r w:rsidR="004A438D" w:rsidRPr="001E526D">
        <w:rPr>
          <w:b/>
        </w:rPr>
        <w:t>onsumer Price Index Adjustment Mechanism, not to Exceed 3% per Year:</w:t>
      </w:r>
      <w:r w:rsidRPr="001E526D">
        <w:rPr>
          <w:b/>
        </w:rPr>
        <w:t xml:space="preserve"> </w:t>
      </w:r>
      <w:r w:rsidRPr="001E526D">
        <w:t xml:space="preserve"> Originally </w:t>
      </w:r>
      <w:r w:rsidR="004A438D" w:rsidRPr="001E526D">
        <w:t xml:space="preserve">the BIMID Board considered </w:t>
      </w:r>
      <w:r w:rsidRPr="001E526D">
        <w:t>set</w:t>
      </w:r>
      <w:r w:rsidR="004A438D" w:rsidRPr="001E526D">
        <w:t>ting</w:t>
      </w:r>
      <w:r w:rsidRPr="001E526D">
        <w:t xml:space="preserve"> </w:t>
      </w:r>
      <w:r w:rsidR="004A438D" w:rsidRPr="001E526D">
        <w:t xml:space="preserve">a maximum rate at </w:t>
      </w:r>
      <w:r w:rsidRPr="001E526D">
        <w:t xml:space="preserve">4%, </w:t>
      </w:r>
      <w:r w:rsidR="00AF080D" w:rsidRPr="001E526D">
        <w:t xml:space="preserve">and </w:t>
      </w:r>
      <w:r w:rsidR="00C056BA" w:rsidRPr="001E526D">
        <w:t xml:space="preserve">at the community meetings, </w:t>
      </w:r>
      <w:r w:rsidRPr="001E526D">
        <w:t xml:space="preserve">there was considerable discussion </w:t>
      </w:r>
      <w:r w:rsidR="00AF080D" w:rsidRPr="001E526D">
        <w:t>regarding the need for a CPI ad</w:t>
      </w:r>
      <w:r w:rsidR="004A438D" w:rsidRPr="001E526D">
        <w:t>justment mechanism</w:t>
      </w:r>
      <w:r w:rsidRPr="001E526D">
        <w:t xml:space="preserve"> at all.</w:t>
      </w:r>
      <w:r w:rsidR="004D2646" w:rsidRPr="001E526D">
        <w:t xml:space="preserve">  However, in recognition of the need not to </w:t>
      </w:r>
      <w:r w:rsidR="004A438D" w:rsidRPr="001E526D">
        <w:t>fall behind</w:t>
      </w:r>
      <w:r w:rsidR="004D2646" w:rsidRPr="001E526D">
        <w:t xml:space="preserve"> </w:t>
      </w:r>
      <w:r w:rsidR="004A438D" w:rsidRPr="001E526D">
        <w:t>potential increases in costs</w:t>
      </w:r>
      <w:r w:rsidR="004D2646" w:rsidRPr="001E526D">
        <w:t xml:space="preserve"> over time</w:t>
      </w:r>
      <w:r w:rsidR="004A438D" w:rsidRPr="001E526D">
        <w:t>,</w:t>
      </w:r>
      <w:r w:rsidR="004D2646" w:rsidRPr="001E526D">
        <w:t xml:space="preserve"> the BIMID Board considered it prudent to include a</w:t>
      </w:r>
      <w:r w:rsidR="006B432D" w:rsidRPr="001E526D">
        <w:t xml:space="preserve">n annual </w:t>
      </w:r>
      <w:r w:rsidR="004D2646" w:rsidRPr="001E526D">
        <w:t>CPI</w:t>
      </w:r>
      <w:r w:rsidR="004A438D" w:rsidRPr="001E526D">
        <w:t xml:space="preserve"> adjustment mechanism</w:t>
      </w:r>
      <w:r w:rsidR="006B432D" w:rsidRPr="001E526D">
        <w:t xml:space="preserve">, </w:t>
      </w:r>
      <w:r w:rsidR="004A438D" w:rsidRPr="001E526D">
        <w:t>linked to the U.S. Department of Labor Index,</w:t>
      </w:r>
      <w:r w:rsidR="00C056BA" w:rsidRPr="001E526D">
        <w:t xml:space="preserve"> which would require Board approval every year, and would be limited</w:t>
      </w:r>
      <w:r w:rsidR="004D2646" w:rsidRPr="001E526D">
        <w:t xml:space="preserve"> to a maximum of 3%</w:t>
      </w:r>
      <w:r w:rsidR="00C056BA" w:rsidRPr="001E526D">
        <w:t xml:space="preserve"> per year</w:t>
      </w:r>
      <w:r w:rsidR="004D2646" w:rsidRPr="001E526D">
        <w:t>.  This would protect BIMID’s</w:t>
      </w:r>
      <w:r w:rsidR="00C056BA" w:rsidRPr="001E526D">
        <w:t xml:space="preserve">, and Bethel Island’s, </w:t>
      </w:r>
      <w:r w:rsidR="004D2646" w:rsidRPr="001E526D">
        <w:t xml:space="preserve">ability to effectively leverage potentially millions of dollars in DWR funding </w:t>
      </w:r>
      <w:r w:rsidR="0022121D" w:rsidRPr="001E526D">
        <w:t xml:space="preserve">over this 10-year period.  It also needs to be re-emphasized that, under </w:t>
      </w:r>
      <w:r w:rsidR="00C056BA" w:rsidRPr="001E526D">
        <w:t xml:space="preserve">California </w:t>
      </w:r>
      <w:r w:rsidR="0022121D" w:rsidRPr="001E526D">
        <w:t>Proposition 218</w:t>
      </w:r>
      <w:r w:rsidR="00C056BA" w:rsidRPr="001E526D">
        <w:t xml:space="preserve"> regulations</w:t>
      </w:r>
      <w:r w:rsidR="0022121D" w:rsidRPr="001E526D">
        <w:t xml:space="preserve">, if over time other BIMID revenue </w:t>
      </w:r>
      <w:r w:rsidR="00C056BA" w:rsidRPr="001E526D">
        <w:t>(e.g.</w:t>
      </w:r>
      <w:r w:rsidR="0022121D" w:rsidRPr="001E526D">
        <w:t xml:space="preserve"> </w:t>
      </w:r>
      <w:r w:rsidR="00C056BA" w:rsidRPr="001E526D">
        <w:t>property t</w:t>
      </w:r>
      <w:r w:rsidR="0022121D" w:rsidRPr="001E526D">
        <w:t>axes</w:t>
      </w:r>
      <w:r w:rsidR="00C056BA" w:rsidRPr="001E526D">
        <w:t xml:space="preserve">) </w:t>
      </w:r>
      <w:r w:rsidR="0022121D" w:rsidRPr="001E526D">
        <w:t xml:space="preserve">recovers more significantly or rapidly than anticipated (including the prospective </w:t>
      </w:r>
      <w:r w:rsidR="0013649E" w:rsidRPr="001E526D">
        <w:t xml:space="preserve">revenue </w:t>
      </w:r>
      <w:r w:rsidR="0022121D" w:rsidRPr="001E526D">
        <w:t xml:space="preserve">benefits of the Delta Coves development over the next few years), </w:t>
      </w:r>
      <w:r w:rsidR="0013649E" w:rsidRPr="001E526D">
        <w:t xml:space="preserve"> </w:t>
      </w:r>
      <w:r w:rsidR="0022121D" w:rsidRPr="001E526D">
        <w:t xml:space="preserve">it </w:t>
      </w:r>
      <w:r w:rsidR="0013649E" w:rsidRPr="001E526D">
        <w:t>is</w:t>
      </w:r>
      <w:r w:rsidR="0022121D" w:rsidRPr="001E526D">
        <w:t xml:space="preserve"> required </w:t>
      </w:r>
      <w:r w:rsidR="0013649E" w:rsidRPr="001E526D">
        <w:t>that the assessment rate be</w:t>
      </w:r>
      <w:r w:rsidR="0022121D" w:rsidRPr="001E526D">
        <w:t xml:space="preserve"> re-evaluated and reduced</w:t>
      </w:r>
      <w:r w:rsidR="0013649E" w:rsidRPr="001E526D">
        <w:t>,</w:t>
      </w:r>
      <w:r w:rsidR="0022121D" w:rsidRPr="001E526D">
        <w:t xml:space="preserve"> accordingly.</w:t>
      </w:r>
    </w:p>
    <w:p w:rsidR="0022121D" w:rsidRPr="001E526D" w:rsidRDefault="0022121D" w:rsidP="0022121D">
      <w:pPr>
        <w:pStyle w:val="ListParagraph"/>
      </w:pPr>
    </w:p>
    <w:p w:rsidR="003F4A95" w:rsidRPr="001E526D" w:rsidRDefault="00DA0B28" w:rsidP="008355C4">
      <w:pPr>
        <w:pStyle w:val="ListParagraph"/>
        <w:numPr>
          <w:ilvl w:val="0"/>
          <w:numId w:val="1"/>
        </w:numPr>
        <w:ind w:right="-360"/>
        <w:jc w:val="both"/>
      </w:pPr>
      <w:r w:rsidRPr="001E526D">
        <w:rPr>
          <w:b/>
        </w:rPr>
        <w:t>Required Assessment District Separate Funds Accountability and T</w:t>
      </w:r>
      <w:r w:rsidR="0022121D" w:rsidRPr="001E526D">
        <w:rPr>
          <w:b/>
        </w:rPr>
        <w:t>racking</w:t>
      </w:r>
      <w:r w:rsidR="0022121D" w:rsidRPr="001E526D">
        <w:t xml:space="preserve">.  In addition to the succinct Proposition 218 requirements for independent tracking, segregation, and auditing of </w:t>
      </w:r>
      <w:r w:rsidRPr="001E526D">
        <w:t>a</w:t>
      </w:r>
      <w:r w:rsidR="0022121D" w:rsidRPr="001E526D">
        <w:t>ssessment funds (and for an annual public hearing)</w:t>
      </w:r>
      <w:r w:rsidR="00CE51E7" w:rsidRPr="001E526D">
        <w:t>, the BIMID Board has also added a specific additional provision to</w:t>
      </w:r>
      <w:r w:rsidR="001E526D" w:rsidRPr="001E526D">
        <w:t xml:space="preserve"> the</w:t>
      </w:r>
      <w:r w:rsidR="00CE51E7" w:rsidRPr="001E526D">
        <w:t xml:space="preserve"> ballot and Engineer’s Report for </w:t>
      </w:r>
      <w:r w:rsidRPr="001E526D">
        <w:t>a</w:t>
      </w:r>
      <w:r w:rsidR="00CE51E7" w:rsidRPr="001E526D">
        <w:t>ssessment revenue to be deposited into two separate funds</w:t>
      </w:r>
      <w:r w:rsidRPr="001E526D">
        <w:t xml:space="preserve"> – one dedicated to maintenance and operations and the other dedicated to capital improvements, upgrades and repairs.</w:t>
      </w:r>
      <w:r w:rsidR="00CE51E7" w:rsidRPr="001E526D">
        <w:t xml:space="preserve">  Further, to help make the ballot process itself totally transparent and above reproach of any possible or alleged tampering, ballots are to be mailed to a</w:t>
      </w:r>
      <w:r w:rsidR="00D30DC5" w:rsidRPr="001E526D">
        <w:t>n independent</w:t>
      </w:r>
      <w:r w:rsidR="00CE51E7" w:rsidRPr="001E526D">
        <w:t xml:space="preserve"> professional accounting firm, and </w:t>
      </w:r>
      <w:r w:rsidR="00D30DC5" w:rsidRPr="001E526D">
        <w:t xml:space="preserve">secured in a sealed ballot </w:t>
      </w:r>
      <w:r w:rsidR="00CE51E7" w:rsidRPr="001E526D">
        <w:t xml:space="preserve">box not to be opened until the </w:t>
      </w:r>
      <w:r w:rsidR="00D30DC5" w:rsidRPr="001E526D">
        <w:t>close of the Public H</w:t>
      </w:r>
      <w:r w:rsidR="00CE51E7" w:rsidRPr="001E526D">
        <w:t>earing</w:t>
      </w:r>
      <w:r w:rsidR="00D30DC5" w:rsidRPr="001E526D">
        <w:t xml:space="preserve"> on August 6,</w:t>
      </w:r>
      <w:r w:rsidR="00CE51E7" w:rsidRPr="001E526D">
        <w:t xml:space="preserve"> whe</w:t>
      </w:r>
      <w:r w:rsidR="00D30DC5" w:rsidRPr="001E526D">
        <w:t>n</w:t>
      </w:r>
      <w:r w:rsidR="00CE51E7" w:rsidRPr="001E526D">
        <w:t xml:space="preserve"> all ballots will be </w:t>
      </w:r>
      <w:r w:rsidR="00EE0193" w:rsidRPr="001E526D">
        <w:t>publicly</w:t>
      </w:r>
      <w:r w:rsidR="00D30DC5" w:rsidRPr="001E526D">
        <w:t xml:space="preserve"> opened,</w:t>
      </w:r>
      <w:r w:rsidR="00EE0193" w:rsidRPr="001E526D">
        <w:t xml:space="preserve"> </w:t>
      </w:r>
      <w:r w:rsidR="00CE51E7" w:rsidRPr="001E526D">
        <w:t>verified and tabulated.</w:t>
      </w:r>
    </w:p>
    <w:p w:rsidR="0071335C" w:rsidRPr="00EF5B56" w:rsidRDefault="0071335C" w:rsidP="0071335C">
      <w:pPr>
        <w:spacing w:after="0" w:line="240" w:lineRule="auto"/>
        <w:ind w:left="4320" w:right="-360"/>
        <w:jc w:val="both"/>
        <w:rPr>
          <w:sz w:val="20"/>
          <w:szCs w:val="18"/>
        </w:rPr>
      </w:pPr>
      <w:r w:rsidRPr="00EF5B56">
        <w:rPr>
          <w:sz w:val="20"/>
          <w:szCs w:val="18"/>
        </w:rPr>
        <w:t xml:space="preserve">Jeff </w:t>
      </w:r>
      <w:proofErr w:type="spellStart"/>
      <w:r w:rsidRPr="00EF5B56">
        <w:rPr>
          <w:sz w:val="20"/>
          <w:szCs w:val="18"/>
        </w:rPr>
        <w:t>Butzlaff</w:t>
      </w:r>
      <w:proofErr w:type="spellEnd"/>
    </w:p>
    <w:p w:rsidR="0071335C" w:rsidRPr="00EF5B56" w:rsidRDefault="0071335C" w:rsidP="0071335C">
      <w:pPr>
        <w:spacing w:after="0" w:line="240" w:lineRule="auto"/>
        <w:ind w:left="4320" w:right="-360"/>
        <w:jc w:val="both"/>
        <w:rPr>
          <w:sz w:val="20"/>
          <w:szCs w:val="18"/>
        </w:rPr>
      </w:pPr>
      <w:r w:rsidRPr="00EF5B56">
        <w:rPr>
          <w:sz w:val="20"/>
          <w:szCs w:val="18"/>
        </w:rPr>
        <w:t>District Manager</w:t>
      </w:r>
    </w:p>
    <w:p w:rsidR="0071335C" w:rsidRPr="0071335C" w:rsidRDefault="0071335C" w:rsidP="0071335C">
      <w:pPr>
        <w:ind w:left="4320" w:right="-360"/>
        <w:jc w:val="both"/>
        <w:rPr>
          <w:sz w:val="20"/>
          <w:szCs w:val="20"/>
        </w:rPr>
      </w:pPr>
    </w:p>
    <w:sectPr w:rsidR="0071335C" w:rsidRPr="0071335C" w:rsidSect="00CE51E7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B1A"/>
    <w:multiLevelType w:val="hybridMultilevel"/>
    <w:tmpl w:val="E8EA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95"/>
    <w:rsid w:val="0013649E"/>
    <w:rsid w:val="001E526D"/>
    <w:rsid w:val="0022121D"/>
    <w:rsid w:val="00253157"/>
    <w:rsid w:val="002A00FF"/>
    <w:rsid w:val="003601B9"/>
    <w:rsid w:val="003F4A95"/>
    <w:rsid w:val="004A438D"/>
    <w:rsid w:val="004D2646"/>
    <w:rsid w:val="006730F8"/>
    <w:rsid w:val="006B432D"/>
    <w:rsid w:val="0071335C"/>
    <w:rsid w:val="00750A04"/>
    <w:rsid w:val="008355C4"/>
    <w:rsid w:val="009261DB"/>
    <w:rsid w:val="00AF080D"/>
    <w:rsid w:val="00BF076F"/>
    <w:rsid w:val="00C056BA"/>
    <w:rsid w:val="00CA6559"/>
    <w:rsid w:val="00CE51E7"/>
    <w:rsid w:val="00D30DC5"/>
    <w:rsid w:val="00D62A7E"/>
    <w:rsid w:val="00DA0B28"/>
    <w:rsid w:val="00ED1142"/>
    <w:rsid w:val="00EE0193"/>
    <w:rsid w:val="00E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F825C-D02E-4027-9C0F-84D11765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559"/>
    <w:pPr>
      <w:ind w:left="720"/>
      <w:contextualSpacing/>
    </w:pPr>
  </w:style>
  <w:style w:type="paragraph" w:customStyle="1" w:styleId="Default">
    <w:name w:val="Default"/>
    <w:rsid w:val="008355C4"/>
    <w:pPr>
      <w:autoSpaceDE w:val="0"/>
      <w:autoSpaceDN w:val="0"/>
      <w:adjustRightInd w:val="0"/>
      <w:spacing w:after="0" w:line="240" w:lineRule="auto"/>
    </w:pPr>
    <w:rPr>
      <w:rFonts w:ascii="Eras Demi ITC" w:hAnsi="Eras Demi ITC" w:cs="Eras Demi IT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355C4"/>
    <w:pPr>
      <w:spacing w:line="3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355C4"/>
    <w:rPr>
      <w:rFonts w:cs="Eras Demi ITC"/>
      <w:color w:val="FFFFFF"/>
    </w:rPr>
  </w:style>
  <w:style w:type="character" w:customStyle="1" w:styleId="A2">
    <w:name w:val="A2"/>
    <w:uiPriority w:val="99"/>
    <w:rsid w:val="008355C4"/>
    <w:rPr>
      <w:rFonts w:cs="Eras Demi ITC"/>
      <w:color w:val="FFFFF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Bimid1</dc:creator>
  <cp:keywords/>
  <dc:description/>
  <cp:lastModifiedBy>Bimid1</cp:lastModifiedBy>
  <cp:revision>5</cp:revision>
  <dcterms:created xsi:type="dcterms:W3CDTF">2015-06-20T01:42:00Z</dcterms:created>
  <dcterms:modified xsi:type="dcterms:W3CDTF">2015-06-20T02:20:00Z</dcterms:modified>
</cp:coreProperties>
</file>